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98" w:rsidRDefault="00283698" w:rsidP="00283698">
      <w:pPr>
        <w:spacing w:after="120"/>
        <w:ind w:right="-6" w:firstLine="720"/>
        <w:jc w:val="center"/>
        <w:outlineLvl w:val="0"/>
        <w:rPr>
          <w:b/>
          <w:bCs/>
        </w:rPr>
      </w:pPr>
      <w:r w:rsidRPr="00F53EAF">
        <w:rPr>
          <w:b/>
          <w:bCs/>
        </w:rPr>
        <w:t xml:space="preserve">Технічне завдання </w:t>
      </w:r>
    </w:p>
    <w:p w:rsidR="00283698" w:rsidRPr="000B45B5" w:rsidRDefault="00283698" w:rsidP="00283698">
      <w:pPr>
        <w:jc w:val="center"/>
        <w:rPr>
          <w:b/>
          <w:bCs/>
        </w:rPr>
      </w:pPr>
      <w:r w:rsidRPr="000B45B5">
        <w:rPr>
          <w:b/>
          <w:bCs/>
        </w:rPr>
        <w:t>«Капітальний ремонт вулиці Красіна (від вул. Фрунзе до пров. Колективний) у місті Полтав</w:t>
      </w:r>
      <w:r>
        <w:rPr>
          <w:b/>
          <w:bCs/>
        </w:rPr>
        <w:t>а</w:t>
      </w:r>
      <w:r w:rsidRPr="000B45B5">
        <w:rPr>
          <w:b/>
          <w:bCs/>
        </w:rPr>
        <w:t>»</w:t>
      </w:r>
    </w:p>
    <w:p w:rsidR="00283698" w:rsidRPr="000B45B5" w:rsidRDefault="00283698" w:rsidP="00283698">
      <w:pPr>
        <w:jc w:val="center"/>
        <w:rPr>
          <w:b/>
        </w:rPr>
      </w:pPr>
    </w:p>
    <w:tbl>
      <w:tblPr>
        <w:tblW w:w="9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52"/>
        <w:gridCol w:w="1364"/>
        <w:gridCol w:w="1755"/>
      </w:tblGrid>
      <w:tr w:rsidR="00283698" w:rsidRPr="002B76CF" w:rsidTr="00BE77F2">
        <w:trPr>
          <w:trHeight w:val="32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bCs/>
              </w:rPr>
            </w:pPr>
            <w:r w:rsidRPr="002B76CF">
              <w:rPr>
                <w:b/>
                <w:bCs/>
              </w:rPr>
              <w:t>№ п.п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bCs/>
              </w:rPr>
            </w:pPr>
            <w:r w:rsidRPr="002B76CF">
              <w:rPr>
                <w:b/>
                <w:bCs/>
              </w:rPr>
              <w:t>Види робіт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bCs/>
              </w:rPr>
            </w:pPr>
            <w:r w:rsidRPr="002B76CF">
              <w:rPr>
                <w:b/>
                <w:bCs/>
              </w:rPr>
              <w:t>Од. виміру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bCs/>
              </w:rPr>
            </w:pPr>
            <w:r w:rsidRPr="002B76CF">
              <w:rPr>
                <w:b/>
                <w:bCs/>
              </w:rPr>
              <w:t>Обсяг</w:t>
            </w:r>
          </w:p>
        </w:tc>
      </w:tr>
      <w:tr w:rsidR="00283698" w:rsidRPr="002B76CF" w:rsidTr="00BE77F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</w:tr>
      <w:tr w:rsidR="00283698" w:rsidRPr="002B76CF" w:rsidTr="00BE77F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</w:tr>
      <w:tr w:rsidR="00283698" w:rsidRPr="002B76CF" w:rsidTr="00BE77F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b/>
                <w:bCs/>
              </w:rPr>
            </w:pPr>
          </w:p>
        </w:tc>
      </w:tr>
      <w:tr w:rsidR="00283698" w:rsidRPr="002B76CF" w:rsidTr="00BE77F2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lang w:val="ru-RU"/>
              </w:rPr>
            </w:pPr>
            <w:r w:rsidRPr="002B76CF">
              <w:rPr>
                <w:b/>
                <w:lang w:val="ru-RU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lang w:val="ru-RU"/>
              </w:rPr>
            </w:pPr>
            <w:r w:rsidRPr="002B76CF">
              <w:rPr>
                <w:b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lang w:val="ru-RU"/>
              </w:rPr>
            </w:pPr>
            <w:r w:rsidRPr="002B76CF">
              <w:rPr>
                <w:b/>
                <w:lang w:val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/>
                <w:lang w:val="ru-RU"/>
              </w:rPr>
            </w:pPr>
            <w:r w:rsidRPr="002B76CF">
              <w:rPr>
                <w:b/>
                <w:lang w:val="ru-RU"/>
              </w:rPr>
              <w:t>4</w:t>
            </w:r>
          </w:p>
        </w:tc>
      </w:tr>
      <w:tr w:rsidR="00283698" w:rsidRPr="002B76CF" w:rsidTr="00BE77F2">
        <w:trPr>
          <w:trHeight w:val="300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numPr>
                <w:ilvl w:val="0"/>
                <w:numId w:val="37"/>
              </w:numPr>
              <w:spacing w:after="200" w:line="276" w:lineRule="auto"/>
              <w:jc w:val="center"/>
              <w:rPr>
                <w:b/>
                <w:lang w:val="ru-RU"/>
              </w:rPr>
            </w:pPr>
            <w:proofErr w:type="gramStart"/>
            <w:r w:rsidRPr="002B76CF">
              <w:rPr>
                <w:b/>
                <w:lang w:val="ru-RU"/>
              </w:rPr>
              <w:t>П</w:t>
            </w:r>
            <w:proofErr w:type="gramEnd"/>
            <w:r w:rsidRPr="002B76CF">
              <w:rPr>
                <w:b/>
                <w:lang w:val="ru-RU"/>
              </w:rPr>
              <w:t>ідготовчі роботи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бортових каменiв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11,04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покриттiв з дрiбнорозмiрних фiгурних елементiв брукування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0,02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rPr>
                <w:spacing w:val="-3"/>
              </w:rPr>
            </w:pPr>
            <w:r w:rsidRPr="002B76CF">
              <w:rPr>
                <w:spacing w:val="-3"/>
              </w:rPr>
              <w:t>Розбирання асфальтобетонних покриттiв</w:t>
            </w:r>
          </w:p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механiзованим способом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0,21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2,53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сміття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253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Видалення сухостiйних, аварiйних та фаутних дерев твердих листяних порiд частинами iз застосуванням автогідропідіймачів, дiаметр стовбура понад 30 см до 40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2,31</w:t>
            </w:r>
          </w:p>
        </w:tc>
      </w:tr>
      <w:tr w:rsidR="00283698" w:rsidRPr="002B76CF" w:rsidTr="00BE77F2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Корчування пнiв з перемiщенням до 10 м, дiаметр пня бiльше 34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пнiв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0,03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10 м перемiщення понад 10 м] пнiв діаметром бiльше 34 см додавати до норми 18-111-44 (додається 20 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пнiв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Засипання вручну траншей, пазух котлованiв та ям, група ґрунту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0,015</w:t>
            </w:r>
          </w:p>
        </w:tc>
      </w:tr>
      <w:tr w:rsidR="00283698" w:rsidRPr="002B76CF" w:rsidTr="00BE77F2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Навантаження дров та гілок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лісоматеріалів транспортом загального призначення з напівпричіпом (без навантаження) на вiдстань 15 км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Зняття та встановлення існуючих люків оглядових колодязів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24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Вiдновлення бетонних стiн каналiв пiсля ремонтних робiт (нарощування гороловин колодязя монолітним бетоном)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</w:t>
            </w:r>
          </w:p>
        </w:tc>
      </w:tr>
      <w:tr w:rsidR="00283698" w:rsidRPr="002B76CF" w:rsidTr="00BE77F2">
        <w:trPr>
          <w:trHeight w:val="2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монолiтних бетонних фундаментів (пониження рівня колодязів)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</w:t>
            </w:r>
          </w:p>
        </w:tc>
      </w:tr>
      <w:tr w:rsidR="00283698" w:rsidRPr="002B76CF" w:rsidTr="00BE77F2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Люк полімерпіщаний легкий (2 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</w:t>
            </w:r>
          </w:p>
        </w:tc>
      </w:tr>
      <w:tr w:rsidR="00283698" w:rsidRPr="002B76CF" w:rsidTr="00BE77F2">
        <w:trPr>
          <w:trHeight w:val="432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numPr>
                <w:ilvl w:val="0"/>
                <w:numId w:val="37"/>
              </w:num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 w:rsidRPr="002B76CF">
              <w:rPr>
                <w:b/>
              </w:rPr>
              <w:t>Земляні роботи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грунту вручну в траншеях глибиною до 2 м без крiплень з укосами, група грунту 2 (підрізання укосів, очищення узбіччя, під пандус та сходинки, під поребрик на тротуарах)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0,24</w:t>
            </w:r>
          </w:p>
        </w:tc>
      </w:tr>
      <w:tr w:rsidR="00283698" w:rsidRPr="002B76CF" w:rsidTr="00BE77F2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Засипка вручну траншей, пазух котлованiв та ям, група грунту 2 (поребрик на тротуарах)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дорожнiх корит коритного профiлю з застосуванням екскаваторiв, глибина корита до 250 мм (під тротуари та з'їзди у двори)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4,74</w:t>
            </w:r>
          </w:p>
        </w:tc>
      </w:tr>
      <w:tr w:rsidR="00283698" w:rsidRPr="002B76CF" w:rsidTr="00BE77F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</w:tr>
      <w:tr w:rsidR="00283698" w:rsidRPr="002B76CF" w:rsidTr="00BE77F2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дорожнiх корит коритного профiлю з застосуванням екскаваторiв, глибина корита до 500 мм (у місцях розширення радіусів)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Cs/>
                <w:color w:val="000000"/>
              </w:rPr>
            </w:pPr>
            <w:r w:rsidRPr="002B76CF">
              <w:rPr>
                <w:spacing w:val="-3"/>
              </w:rPr>
              <w:t>0,1</w:t>
            </w:r>
          </w:p>
        </w:tc>
      </w:tr>
      <w:tr w:rsidR="00283698" w:rsidRPr="002B76CF" w:rsidTr="00BE77F2">
        <w:trPr>
          <w:trHeight w:val="4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грунту екскаватором з доробкою вручну, група грунту 2 (корито під бортовий камінь)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1,16</w:t>
            </w:r>
          </w:p>
        </w:tc>
      </w:tr>
      <w:tr w:rsidR="00283698" w:rsidRPr="002B76CF" w:rsidTr="00BE77F2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Засипання вручну траншей, пазух котлованiв та ям,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1,12</w:t>
            </w:r>
          </w:p>
        </w:tc>
      </w:tr>
      <w:tr w:rsidR="00283698" w:rsidRPr="002B76CF" w:rsidTr="00BE77F2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Планування площ ручним способом,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 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B76CF">
              <w:rPr>
                <w:spacing w:val="-3"/>
              </w:rPr>
              <w:t>0,719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34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ґрунту в траншеях та котлованах екскаваторами мiсткiстю ковша 0,25 м3 з навантаженням на автомобiлi-самоскиди, група ґрунту 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</w:t>
            </w:r>
          </w:p>
        </w:tc>
      </w:tr>
      <w:tr w:rsidR="00283698" w:rsidRPr="002B76CF" w:rsidTr="00BE77F2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</w:tr>
      <w:tr w:rsidR="00283698" w:rsidRPr="002B76CF" w:rsidTr="00BE77F2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грунту до 1 км (для засипки підкорінних ям)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Cs/>
                <w:color w:val="000000"/>
              </w:rPr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грунту до 10 км (вивезення надлишку грунту)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96</w:t>
            </w:r>
          </w:p>
        </w:tc>
      </w:tr>
      <w:tr w:rsidR="00283698" w:rsidRPr="002B76CF" w:rsidTr="00BE77F2">
        <w:trPr>
          <w:trHeight w:val="2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Робота на вiдвалi, група ґрунту 2-3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0,595</w:t>
            </w:r>
          </w:p>
        </w:tc>
      </w:tr>
      <w:tr w:rsidR="00283698" w:rsidRPr="002B76CF" w:rsidTr="00BE77F2">
        <w:trPr>
          <w:trHeight w:val="322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numPr>
                <w:ilvl w:val="0"/>
                <w:numId w:val="37"/>
              </w:num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 w:rsidRPr="002B76CF">
              <w:rPr>
                <w:b/>
              </w:rPr>
              <w:t>Дорожній одяг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Встановлення бортового каменю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щебеневої основи пiд борт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50,5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бортових каменiв бетонних i залiзобетонних при iнших видах покриттiв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12,98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Каменi бетоннi бортовi, прямi рядовi iз бетону М 300 (МРЗ-150)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1298</w:t>
            </w:r>
          </w:p>
        </w:tc>
      </w:tr>
      <w:tr w:rsidR="00283698" w:rsidRPr="002B76CF" w:rsidTr="00BE77F2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Влаштування нового дорожнього одягу нарозширенні радіусі</w:t>
            </w:r>
            <w:proofErr w:type="gramStart"/>
            <w:r w:rsidRPr="002B76CF">
              <w:rPr>
                <w:spacing w:val="-3"/>
                <w:lang w:val="ru-RU"/>
              </w:rPr>
              <w:t>в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нижнього шару двошарових основ товщиною 15 см iз щебеню фракцiї 40-70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верхнього шару двошарових основ товщиною 15 см iз щебеню фракцiї 40-70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</w:t>
            </w:r>
          </w:p>
        </w:tc>
      </w:tr>
      <w:tr w:rsidR="00283698" w:rsidRPr="002B76CF" w:rsidTr="00BE77F2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Розливання в'яжучих матерiалiв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0,006</w:t>
            </w:r>
          </w:p>
        </w:tc>
      </w:tr>
      <w:tr w:rsidR="00283698" w:rsidRPr="002B76CF" w:rsidTr="00BE77F2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крупнозернистих вручну з ущільненням ручними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</w:t>
            </w:r>
          </w:p>
        </w:tc>
      </w:tr>
      <w:tr w:rsidR="00283698" w:rsidRPr="002B76CF" w:rsidTr="00BE77F2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0,8</w:t>
            </w:r>
          </w:p>
        </w:tc>
      </w:tr>
      <w:tr w:rsidR="00283698" w:rsidRPr="002B76CF" w:rsidTr="00BE77F2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нижнiх шарах покриттiв, крупнозернистi,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1,9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47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крупнозернистих вручну з ущільненням ручними котками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</w:t>
            </w:r>
          </w:p>
        </w:tc>
      </w:tr>
      <w:tr w:rsidR="00283698" w:rsidRPr="002B76CF" w:rsidTr="00BE77F2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/>
        </w:tc>
      </w:tr>
      <w:tr w:rsidR="00283698" w:rsidRPr="002B76CF" w:rsidTr="00BE77F2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bCs/>
                <w:color w:val="000000"/>
              </w:rPr>
            </w:pPr>
            <w:r w:rsidRPr="002B76CF">
              <w:rPr>
                <w:spacing w:val="-3"/>
              </w:rPr>
              <w:t>0,4</w:t>
            </w:r>
          </w:p>
        </w:tc>
      </w:tr>
      <w:tr w:rsidR="00283698" w:rsidRPr="002B76CF" w:rsidTr="00BE77F2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49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нижнiх шарах покриттiв, крупнозернистi,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1,4</w:t>
            </w:r>
          </w:p>
        </w:tc>
      </w:tr>
      <w:tr w:rsidR="00283698" w:rsidRPr="002B76CF" w:rsidTr="00BE77F2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 xml:space="preserve">Улаштування покриття товщиною 4 см з гарячих </w:t>
            </w:r>
            <w:r w:rsidRPr="002B76CF">
              <w:rPr>
                <w:spacing w:val="-3"/>
              </w:rPr>
              <w:lastRenderedPageBreak/>
              <w:t>асфальтобетонних сумiшей вручну з ущільненням самохідними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lastRenderedPageBreak/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</w:t>
            </w:r>
          </w:p>
        </w:tc>
      </w:tr>
      <w:tr w:rsidR="00283698" w:rsidRPr="002B76CF" w:rsidTr="00BE77F2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</w:t>
            </w:r>
          </w:p>
        </w:tc>
      </w:tr>
      <w:tr w:rsidR="00283698" w:rsidRPr="002B76CF" w:rsidTr="00BE77F2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1,2</w:t>
            </w:r>
          </w:p>
        </w:tc>
      </w:tr>
      <w:tr w:rsidR="00283698" w:rsidRPr="002B76CF" w:rsidTr="00BE77F2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 xml:space="preserve">Розділ. </w:t>
            </w:r>
            <w:proofErr w:type="gramStart"/>
            <w:r w:rsidRPr="002B76CF">
              <w:rPr>
                <w:spacing w:val="-3"/>
                <w:lang w:val="ru-RU"/>
              </w:rPr>
              <w:t>П</w:t>
            </w:r>
            <w:proofErr w:type="gramEnd"/>
            <w:r w:rsidRPr="002B76CF">
              <w:rPr>
                <w:spacing w:val="-3"/>
                <w:lang w:val="ru-RU"/>
              </w:rPr>
              <w:t>ідсилення дорожнього одягу проїзної частини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Розливання в'яжучих матерiалiв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0,713</w:t>
            </w:r>
          </w:p>
        </w:tc>
      </w:tr>
      <w:tr w:rsidR="00283698" w:rsidRPr="002B76CF" w:rsidTr="00BE77F2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покриттiв товщиною 4 см iз гарячих асфальтобетонних сумiшей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39,29</w:t>
            </w:r>
          </w:p>
        </w:tc>
      </w:tr>
      <w:tr w:rsidR="00283698" w:rsidRPr="002B76CF" w:rsidTr="00BE77F2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78,5</w:t>
            </w:r>
            <w:r>
              <w:rPr>
                <w:spacing w:val="-3"/>
              </w:rPr>
              <w:t>8</w:t>
            </w:r>
          </w:p>
        </w:tc>
      </w:tr>
      <w:tr w:rsidR="00283698" w:rsidRPr="002B76CF" w:rsidTr="00BE77F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472,85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Розділ. ПІдсилення дорожнього одягу проїзної частини з</w:t>
            </w:r>
            <w:r>
              <w:rPr>
                <w:spacing w:val="-3"/>
              </w:rPr>
              <w:t xml:space="preserve"> </w:t>
            </w:r>
            <w:r w:rsidRPr="002B76CF">
              <w:rPr>
                <w:spacing w:val="-3"/>
              </w:rPr>
              <w:t>попереднім вирівнюванням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Розливання в'яжучих матерiалiв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0,12</w:t>
            </w:r>
          </w:p>
        </w:tc>
      </w:tr>
      <w:tr w:rsidR="00283698" w:rsidRPr="002B76CF" w:rsidTr="00BE77F2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59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вирiвнювального шару з асфальтобетонної сумiшi iз застосуванням укладальникiв асфальтобетону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0,24</w:t>
            </w:r>
          </w:p>
        </w:tc>
      </w:tr>
      <w:tr w:rsidR="00283698" w:rsidRPr="002B76CF" w:rsidTr="00BE77F2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покриттiв товщиною 4 см iз гарячих асфальтобетонних сумiшей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7,01</w:t>
            </w:r>
          </w:p>
        </w:tc>
      </w:tr>
      <w:tr w:rsidR="00283698" w:rsidRPr="002B76CF" w:rsidTr="00BE77F2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14,02</w:t>
            </w:r>
          </w:p>
        </w:tc>
      </w:tr>
      <w:tr w:rsidR="00283698" w:rsidRPr="002B76CF" w:rsidTr="00BE77F2">
        <w:trPr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85</w:t>
            </w:r>
          </w:p>
        </w:tc>
      </w:tr>
      <w:tr w:rsidR="00283698" w:rsidRPr="002B76CF" w:rsidTr="00BE77F2">
        <w:trPr>
          <w:trHeight w:val="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Влаштування нового дорожнього одягу нав'їздах у двори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основ товщиною 15 см iз щебеню фракцiї 40-70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1,5</w:t>
            </w:r>
          </w:p>
        </w:tc>
      </w:tr>
      <w:tr w:rsidR="00283698" w:rsidRPr="002B76CF" w:rsidTr="00BE77F2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 18-22-1, 18-22-2, 18-22-3 (додається 5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7,5</w:t>
            </w:r>
          </w:p>
        </w:tc>
      </w:tr>
      <w:tr w:rsidR="00283698" w:rsidRPr="002B76CF" w:rsidTr="00BE77F2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вручну з ущільненням самохідними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1,5</w:t>
            </w:r>
          </w:p>
        </w:tc>
      </w:tr>
      <w:tr w:rsidR="00283698" w:rsidRPr="002B76CF" w:rsidTr="00BE77F2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3,0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18,04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 xml:space="preserve">Розділ. </w:t>
            </w:r>
            <w:proofErr w:type="gramStart"/>
            <w:r w:rsidRPr="002B76CF">
              <w:rPr>
                <w:spacing w:val="-3"/>
                <w:lang w:val="ru-RU"/>
              </w:rPr>
              <w:t>П</w:t>
            </w:r>
            <w:proofErr w:type="gramEnd"/>
            <w:r w:rsidRPr="002B76CF">
              <w:rPr>
                <w:spacing w:val="-3"/>
                <w:lang w:val="ru-RU"/>
              </w:rPr>
              <w:t>ідсилення існуючого покриття на в'їздах у двори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пiдстильних та вирiвнювальних шарів основи з гранвідсіву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69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 xml:space="preserve">Улаштування покриття товщиною 4 см з гарячих асфальтобетонних сумiшей вручну з ущільненням </w:t>
            </w:r>
            <w:r w:rsidRPr="002B76CF">
              <w:rPr>
                <w:spacing w:val="-3"/>
              </w:rPr>
              <w:lastRenderedPageBreak/>
              <w:t>самохідними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lastRenderedPageBreak/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1,69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70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3,38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20,3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Відновлення дорожнього одягу в'їздів у двори вмісцях розбирання бортового каменю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основ товщиною 15 см iз щебеню фракцiї 20-40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 18-22-1, 18-22-2, 18-22-3 (віднімається 3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вручну з ущільненням самохідними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Відновлення дорожнього одягу проїзної частини</w:t>
            </w:r>
            <w:r>
              <w:rPr>
                <w:spacing w:val="-3"/>
                <w:lang w:val="ru-RU"/>
              </w:rPr>
              <w:t xml:space="preserve"> </w:t>
            </w:r>
            <w:r w:rsidRPr="002B76CF">
              <w:rPr>
                <w:spacing w:val="-3"/>
                <w:lang w:val="ru-RU"/>
              </w:rPr>
              <w:t xml:space="preserve">в </w:t>
            </w:r>
            <w:proofErr w:type="gramStart"/>
            <w:r w:rsidRPr="002B76CF">
              <w:rPr>
                <w:spacing w:val="-3"/>
                <w:lang w:val="ru-RU"/>
              </w:rPr>
              <w:t>м</w:t>
            </w:r>
            <w:proofErr w:type="gramEnd"/>
            <w:r w:rsidRPr="002B76CF">
              <w:rPr>
                <w:spacing w:val="-3"/>
                <w:lang w:val="ru-RU"/>
              </w:rPr>
              <w:t>ісцях розбирання бортового каменю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основ товщиною 15 см iз щебеню фракцiї 20-40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3,38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 18-22-1, 18-22-2, 18-22-3 (віднімається 3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-10,14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79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вручну з ущільненням самохідними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3,24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6,48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826CDF" w:rsidRDefault="00283698" w:rsidP="00BE77F2">
            <w:pPr>
              <w:keepLines/>
              <w:autoSpaceDE w:val="0"/>
              <w:autoSpaceDN w:val="0"/>
            </w:pPr>
            <w:r w:rsidRPr="00826CD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40,84</w:t>
            </w:r>
          </w:p>
        </w:tc>
      </w:tr>
      <w:tr w:rsidR="00283698" w:rsidRPr="002B76CF" w:rsidTr="00BE77F2">
        <w:trPr>
          <w:trHeight w:val="309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826CDF" w:rsidRDefault="00283698" w:rsidP="00BE77F2">
            <w:pPr>
              <w:keepLines/>
              <w:numPr>
                <w:ilvl w:val="0"/>
                <w:numId w:val="37"/>
              </w:num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 w:rsidRPr="00826CDF">
              <w:rPr>
                <w:b/>
              </w:rPr>
              <w:t>Організація дорожнього руху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Улаштування перильного огородження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Виготовлення елементів перильного огородження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14,43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Труби сталевi електрозварнi прямошовнi iз сталi марки 20, зовнiшнiй дiаметр 32 мм, товщина стiнки 3 мм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2315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Труби сталевi електрозварнi прямошовнi iз сталi марки 20, зовнiшнiй дiаметр 48 мм, товщина стiнки 3 мм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1894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парапетних огорож дорiг iз сталi на металевих стовпах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11,575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Демонтаж існуючих дорожніх знакі</w:t>
            </w:r>
            <w:proofErr w:type="gramStart"/>
            <w:r w:rsidRPr="002B76CF">
              <w:rPr>
                <w:spacing w:val="-3"/>
                <w:lang w:val="ru-RU"/>
              </w:rPr>
              <w:t>в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Демонтаж існуючих щитів дорожніх знаків із опор ЛЕП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Демонтаж існуючих щитів дорожнiх знакiв на металевих стояках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Установлення дорожніх знаків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Кріплення дорожнiх знакiв на опорах ЛЕП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89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Хомути двовушковi круглого та прямокутного перерiзу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кг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6,3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Копання ям для встановлення стоякiв та стовпiв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 ям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Укладання бетонної суміші в окремі конструкції вручну. Об'єм конструкції, м3, і спосіб ущільнення, до 0,5,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0,049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дорожнiх знакiв на металевих стояках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Труби сталевi електрозварнi прямошовнi iз сталi марки 20, зовнiшнiй дiаметр 57 мм, товщина стiнки 3 мм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81,5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Труби сталевi безшовнi гарячедеформованi iз сталi марки 15, 20, 25, зовнiшнiй дiаметр 102 мм, товщина стiнки 5,5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49,5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При установленнi додаткових щиткiв додавати до норм 18-61-1, 18-61-2, 18-61-3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0,48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Дорожні знаки трикутні, І типорозмір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Дорожні знаки квадратні, І типорозмір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Дорожні знаки круглі, І типорозмір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99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Дорожні знаки прямокутні (1050х350 мм)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Дорожні знаки - Таблички до дорожніх знаків, І типорозмір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Дорожні знаки індивідуального проектування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1,57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Дорожні знаки квадратні із світло відбиваючою окантовкою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Хомути двовушковi круглого та прямокутного перерiзу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кг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54,6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Нанесення дорожньої розмітки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Нанесення горизонтальної дорожньої розмітки фарбо</w:t>
            </w:r>
            <w:proofErr w:type="gramStart"/>
            <w:r w:rsidRPr="002B76CF">
              <w:rPr>
                <w:spacing w:val="-3"/>
                <w:lang w:val="ru-RU"/>
              </w:rPr>
              <w:t>ю(</w:t>
            </w:r>
            <w:proofErr w:type="gramEnd"/>
            <w:r w:rsidRPr="002B76CF">
              <w:rPr>
                <w:spacing w:val="-3"/>
                <w:lang w:val="ru-RU"/>
              </w:rPr>
              <w:t>білий)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rPr>
                <w:spacing w:val="-3"/>
              </w:rPr>
            </w:pPr>
            <w:r w:rsidRPr="002B76CF">
              <w:rPr>
                <w:spacing w:val="-3"/>
              </w:rPr>
              <w:t>Розмічання [точкування] покриття автомобільної дороги вручну перед нанесенням ліній горизонтальної</w:t>
            </w:r>
          </w:p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дорожньої розмітки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1,132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Влаштування горизонтальної дорожньої розмітки 1.1, 1.2, 1.4 - 1.8 фарбою маркірувальною (розмітки 1.1)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Влаштування горизонтальної дорожньої розмітки 1.1, 1.2, 1.4 - 1.8 фарбою маркірувальною машиною (розмітка 1.5)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0,673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Влаштування горизонтальної дорожньої розмітки 1.1, 1.2, 1.4 - 1.8 фарбою маркірувальною машиною (розмітка 1.6)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0,277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Влаштування горизонтальної дорожньої розмітки 1.1, 1.2, 1.4 - 1.8 фарбою маркірувальною машиною (розмітка 1.7)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0,099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109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Нанесення напису на покриття автомобільних доріг фарбою по трафарету (розмітка 1.30)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Фарба дорожня АК-111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Розчинники для фарби АК-111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0,007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Cкляні кульки вітчизняного виробника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Нанесення горизонтальної дорожньої розмітки фарбо</w:t>
            </w:r>
            <w:proofErr w:type="gramStart"/>
            <w:r w:rsidRPr="002B76CF">
              <w:rPr>
                <w:spacing w:val="-3"/>
                <w:lang w:val="ru-RU"/>
              </w:rPr>
              <w:t>ю(</w:t>
            </w:r>
            <w:proofErr w:type="gramEnd"/>
            <w:r w:rsidRPr="002B76CF">
              <w:rPr>
                <w:spacing w:val="-3"/>
                <w:lang w:val="ru-RU"/>
              </w:rPr>
              <w:t>білий) та термопластиком (червоний)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Влаштування горизонтальної дорожньої розмітки 1.12 - 1.13, 1.14.3 - 1.23 фарбою по трафарету маркірувальною машиною (1.14.4)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133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Фарба дорожня АК-111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0,137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115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Розчинники для фарби АК-111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Cкляні кульки вітчизняного виробника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0,029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Влаштування горизонтальної дорожньої розмітки термопластиком маркірувальною машиною, тип лінії 1.1 (розмітка 1.14.4)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0,133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Термопластик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0,146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119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Cкляні кульки вітчизняного виробника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0,005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Нанесення вертикальної дорожньої розмітки фарбою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Нанесення вертикальної розмітки 2.1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15,6</w:t>
            </w:r>
          </w:p>
        </w:tc>
      </w:tr>
      <w:tr w:rsidR="00283698" w:rsidRPr="002B76CF" w:rsidTr="00BE77F2">
        <w:trPr>
          <w:trHeight w:val="309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numPr>
                <w:ilvl w:val="0"/>
                <w:numId w:val="37"/>
              </w:num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 w:rsidRPr="002B76CF">
              <w:rPr>
                <w:b/>
              </w:rPr>
              <w:t>Зливова каналізація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Підготовчі роботи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Нарiзування швiв у асфальтобетоні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 шва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7,76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асфальтобетонних покриттiв механiзованим способом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асфальтобетонних покриттiв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щебеневих основ тротуару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бортових каменiв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вручну цегляної кладки камер, каналiв, компенсаторних нiш, кутiв повороту без очищення цегли (розбирання зливоприймальних камер та оглядових колодязів)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129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Демонтаж труб залiзобетонних та бетонних каналiзацiйних дiаметром до 400 мм в траншеях без розпорiв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8,29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сміття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829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Земляні роботи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грунту в траншеях та котлованах екскаваторами мiсткiстю ковша 0,5 м3 з навантаженням на автомобiлi-самоскиди, група грунту 2 (під колектори та гілки підключення зливової каналізації)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21,38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грунту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3634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Робота на вiдвалi, група ґрунту 2-3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21,38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Пiдвiшування пiдземних комунiкацiй при перетинi їх трасою трубопроводу, площа перерізу короба до 0,1 м2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 короба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743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Крiплення iнвентарними щитами стiнок траншей шириною до 2 м в стiйких ґрунтах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21,38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ґрунту вручну в траншеях шириною до 2 м, глибиною до 2 м, з крiпленнями, група ґрунту 2 [доробка вручну, розробленого механiзованим способом]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0,93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ґрунту в траншеях та котлованах екскаваторами мiсткiстю ковша 0,5 м3 з навантаженням на автомобiлi-самоскиди,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0,93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139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грунту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157,9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Пiсок природний, рядовий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Засипка траншей та котлованiв бульдозерами потужнiстю 59 кВт при перемiщеннi ґрунту до 5 м, група ґрунту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0,83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ґрунту в траншеях та котлованах екскаваторами мiсткiстю ковша 0,5 м3 з навантаженням на автомобiлi-самоскиди,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19,95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143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грунту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33</w:t>
            </w:r>
            <w:r w:rsidRPr="002B76CF">
              <w:rPr>
                <w:spacing w:val="-3"/>
              </w:rPr>
              <w:t>91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Засипка траншей та котлованiв бульдозерами потужнiстю 59 кВт при перемiщеннi ґрунту до 5 м,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17,35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грунту в траншеях та котлованах екскаваторами мiсткiстю ковша 0,5 м3 з навантаженням на автомобiлi-самоскиди, група грунту 2 (зливоприймальні камери)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грунту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11,8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Робота на вiдвалi, група ґрунту 2-3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грунту екскаватором з доробкою вручну, група грунту 2 (зливоприймальні камери)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149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Засипка траншей та котлованiв бульдозерами потужнiстю 59 кВт при перемiщеннi ґрунту до 5 м,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наступнi 5 м перемiщення ґрунту при засипцi траншей та котлованiв бульдозером потужнiстю 59 кВт, група ґрунту 2, додавати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грунту в траншеях та котлованах екскаваторами мiсткiстю ковша 0,5 м3 з навантаженням на автомобiлi-самоскиди, група грунту 2 (оглядові колодязі зливової каналізації)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грунту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115,4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Робота на вiдвалi, група ґрунту 2-3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грунту екскаватором з доробкою вручну, група грунту 2 (оглядові колодязі зливо приймальної каналізації)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Засипка траншей та котлованiв бульдозерами потужнiстю 59 кВт при перемiщеннi ґрунту до 5 м,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наступнi 5 м перемiщення ґрунту при засипцi траншей та котлованiв бульдозером потужнiстю 59 кВт, група ґрунту 2, додавати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Ущiльнення ґрунту пневматичними трамбiвками, група ґрунту 1-2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21,6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Улаштування зливоприймальних колодязів зізбірних залізобетонних виробі</w:t>
            </w:r>
            <w:proofErr w:type="gramStart"/>
            <w:r w:rsidRPr="002B76CF">
              <w:rPr>
                <w:spacing w:val="-3"/>
                <w:lang w:val="ru-RU"/>
              </w:rPr>
              <w:t>в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щебеневої основи пiд дно колодязів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159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бетонної основи пiд дно колодязів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колодязiв дощоприймальних iз збірного залiзобетону в сухих грунтах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4,08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Залізобетонний зливоприймач прямокутного перерізу (стіновий блок з отвором)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Плити днища (ПО 12-8) 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Люк чавунний з гратами для дощоприймального колодязя ЛР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Скоби ходовi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Розділ. Улаштування оглядових колодязів зливовоїканалізації зі збірних залізобетонних виробів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щебеневої основи пiд дно колодязів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2,63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бетонної основи пiд дно колодязів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4,63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оглядових колодязiв круглих iз збірного залiзобетону в сухих грунтах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16,4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Плити днищ ПН10 залiзобетоннi серiя 3.900.1-14 випуск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169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Кiльця КС10.9 залiзобетоннi серiя 3.900.1-14 випуск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57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170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Плити покриття ПП10-1 залiзобетоннi серiя 3.900.1-14 випуск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Скоби ходовi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264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Люк круглий дощоприймальний, тип ЛР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Люк полімерпіщаний легкий (2 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Люк чавунний для колодязiв важкий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 xml:space="preserve">Розділ. Прокладання </w:t>
            </w:r>
            <w:proofErr w:type="gramStart"/>
            <w:r w:rsidRPr="002B76CF">
              <w:rPr>
                <w:spacing w:val="-3"/>
                <w:lang w:val="ru-RU"/>
              </w:rPr>
              <w:t>п</w:t>
            </w:r>
            <w:proofErr w:type="gramEnd"/>
            <w:r w:rsidRPr="002B76CF">
              <w:rPr>
                <w:spacing w:val="-3"/>
                <w:lang w:val="ru-RU"/>
              </w:rPr>
              <w:t>ідключень до проектних</w:t>
            </w:r>
            <w:r>
              <w:rPr>
                <w:spacing w:val="-3"/>
                <w:lang w:val="ru-RU"/>
              </w:rPr>
              <w:t xml:space="preserve"> </w:t>
            </w:r>
            <w:r w:rsidRPr="002B76CF">
              <w:rPr>
                <w:spacing w:val="-3"/>
                <w:lang w:val="ru-RU"/>
              </w:rPr>
              <w:t>колекторів зливової каналізації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пiщаної основи пiд трубопроводи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Укладання трубопроводiв iз полiетиленових труб дiаметром 400 мм з гідравлічним випробуванням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0,021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Труби ПЕ-U/SN8/400/343/6000/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21,33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Муфти полiетиленовi діам.400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179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Ущiльнювач діам.400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Прокладання колекторів зливової каналізації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пiщаної основи пiд трубопроводи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Укладання трубопроводiв iз полiетиленових труб дiаметром 500 мм з гідравлічним випробуванням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0,071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Труби ПЕ-U/SN8/500/427/6000/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76,48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Муфти полiетиленовi діам.500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Ущiльнювач діам.500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Укладання трубопроводiв iз полiетиленових труб дiаметром 630 мм з гідравлічним випробуванням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0,618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Труби ПЕ-U/SN8/630/535/6000/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624,18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Муфти полiетиленовi діам.630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Ущiльнювач діам.630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206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189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Приєднання каналiзацiйних трубопроводiв до існуючої мережi в сухих грунтах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Відновлення дорожнього одягу проїзної частинита тротуару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Відновлення дорожнього одягу в межах ремонту вул</w:t>
            </w:r>
            <w:proofErr w:type="gramStart"/>
            <w:r w:rsidRPr="002B76CF">
              <w:rPr>
                <w:spacing w:val="-3"/>
                <w:lang w:val="ru-RU"/>
              </w:rPr>
              <w:t>.К</w:t>
            </w:r>
            <w:proofErr w:type="gramEnd"/>
            <w:r w:rsidRPr="002B76CF">
              <w:rPr>
                <w:spacing w:val="-3"/>
                <w:lang w:val="ru-RU"/>
              </w:rPr>
              <w:t>расіна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основ товщиною 15 см iз щебеню фракцiї 40-70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5,29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 18-22-1, 18-22-2, 18-22-3 (додається5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26,45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крупнозернистих вручну з ущільненням ручними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5,29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21,16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нижнiх шарах покриттiв, крупнозернистi,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76,89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вручну з ущільненням самохідними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5,29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 xml:space="preserve">На кожнi 0,5 см змiни товщини шару додавати або </w:t>
            </w:r>
            <w:r w:rsidRPr="002B76CF">
              <w:rPr>
                <w:spacing w:val="-3"/>
              </w:rPr>
              <w:lastRenderedPageBreak/>
              <w:t>виключати до норми 18-42-5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lastRenderedPageBreak/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B76CF">
              <w:rPr>
                <w:spacing w:val="-3"/>
              </w:rPr>
              <w:t>10,58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197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64,01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основ пiд тротуари товщиною 12 см iз щебеню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2,49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199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норми 18-44-1 (віднімається 2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-4,98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асфальтобетонних покриттiв дорiжок та тротуарiв iз дрiбнозернистої асфальтобетонної сумiшi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2,49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18-43-2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4,98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пiщанi, тип Г,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23,9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Відновлення дорожнього одягу дворового проїзду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основ товщиною 15 см iз щебеню фракцiї 40-70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0,084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 18-22-1, 18-22-2, 18-22-3 (додається 5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0,42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крупнозернистих вручну з ущільненням ручними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0,084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0,336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нижнiх шарах покриттiв, крупнозернистi,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щебеневої основи пiд борт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209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бортових каменiв бетонних i залiзобетонних при iнших видах покриттiв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 xml:space="preserve">Відновлення дорожнього одягу по вул. </w:t>
            </w:r>
            <w:r w:rsidRPr="002B76CF">
              <w:rPr>
                <w:spacing w:val="-3"/>
                <w:lang w:val="en-US"/>
              </w:rPr>
              <w:t>Фрунзе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нижнього шару двошарових основ товщиною 15 см iз щебеню фракцiї 40-70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верхнього шару двошарових основ товщиною 15 см iз щебеню фракцiї 40-70 мм з межею мiцностi на стиск понад 98,1 МПа [1000 кг/см2]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крупнозернистих вручну з ущільненням ручними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5,76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нижнiх шарах покриттiв, крупнозернистi,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13,8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215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крупнозернистих вручну з ущільненням ручними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2,88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нижнiх шарах покриттiв, крупнозернистi,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10,4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товщиною 4 см з гарячих асфальтобетонних сумiшей вручну з ущільненням самохідними котками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219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18-42-5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1,44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 Б,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8,6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Відновлення дорожнього одягу тротуару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основ пiд тротуари товщиною 12 см iз щебеню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0,88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норми 18-44-1 (віднімається 2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-1,76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асфальтобетонних покриттiв дорiжок та тротуарiв iз дрiбнозернистої асфальтобетонної сумiшi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0,88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18-43-2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1,76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пiщанi, тип Г,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8,4</w:t>
            </w:r>
          </w:p>
        </w:tc>
      </w:tr>
      <w:tr w:rsidR="00283698" w:rsidRPr="002B76CF" w:rsidTr="00BE77F2">
        <w:trPr>
          <w:trHeight w:val="309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numPr>
                <w:ilvl w:val="0"/>
                <w:numId w:val="37"/>
              </w:num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 w:rsidRPr="002B76CF">
              <w:rPr>
                <w:b/>
              </w:rPr>
              <w:t>Благоустрій вулиці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Улаштування нових тротуарів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основ пiд тротуари товщиною 12 см iз щебеню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2,51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норми 18-44-1 (віднімається 2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-5,02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асфальтобетонних покриттiв дорiжок та тротуарiв iз дрiбнозернистої асфальтобетонної сумiшi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2,51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229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18-43-2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5,02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пiщанi, тип Г,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Улаштування нових сходів із бетонногопоребрика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бетонних поребрикiв на основі із бетону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Поребрики 100.20.8 9або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основ пiд тротуари товщиною 12 см iз щебеню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234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норми 18-44-1 (віднімається 2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-0,12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асфальтобетонних покриттiв дорiжок та тротуарiв iз дрiбнозернистої асфальтобетонної сумiшi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18-43-2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пiщанi, тип Г,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Розділ. Влаштування пандусі</w:t>
            </w:r>
            <w:proofErr w:type="gramStart"/>
            <w:r w:rsidRPr="002B76CF">
              <w:rPr>
                <w:spacing w:val="-3"/>
                <w:lang w:val="ru-RU"/>
              </w:rPr>
              <w:t>в</w:t>
            </w:r>
            <w:proofErr w:type="gramEnd"/>
            <w:r w:rsidRPr="002B76CF">
              <w:rPr>
                <w:spacing w:val="-3"/>
                <w:lang w:val="ru-RU"/>
              </w:rPr>
              <w:t xml:space="preserve"> для маломобільни</w:t>
            </w:r>
            <w:r w:rsidRPr="002B76CF">
              <w:rPr>
                <w:spacing w:val="-3"/>
              </w:rPr>
              <w:t xml:space="preserve">х </w:t>
            </w:r>
            <w:r w:rsidRPr="002B76CF">
              <w:rPr>
                <w:spacing w:val="-3"/>
                <w:lang w:val="ru-RU"/>
              </w:rPr>
              <w:t xml:space="preserve"> групнаселення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асфальтобетонних покриттiв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239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щебеневих покриттiв та основ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0,45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Навантаження сміття екскаваторами на автомобілі- самоскиди, місткість ковша екскаватора 0,25 м3.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сміття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бетонних поребрикiв на основі із бетону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Поребрики 100.20.8 9або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основ пiд тротуари товщиною 12 см iз щебеню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норми 18-44-1 (віднімається 2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-1,48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асфальтобетонних покриттiв дорiжок та тротуарiв iз дрiбнозернистої асфальтобетонної сумiшi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0,74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18-43-2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1,48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пiщанi, тип Г,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7,1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 xml:space="preserve">Розділ. Відновлення зруйнованої частини тротуарів (вмісцях розбирання </w:t>
            </w:r>
            <w:proofErr w:type="gramStart"/>
            <w:r w:rsidRPr="002B76CF">
              <w:rPr>
                <w:spacing w:val="-3"/>
                <w:lang w:val="ru-RU"/>
              </w:rPr>
              <w:t>бортового</w:t>
            </w:r>
            <w:proofErr w:type="gramEnd"/>
            <w:r w:rsidRPr="002B76CF">
              <w:rPr>
                <w:spacing w:val="-3"/>
                <w:lang w:val="ru-RU"/>
              </w:rPr>
              <w:t xml:space="preserve"> каменю)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Відновлення дорожнього одягу тротуарів засфальтобетону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249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основ пiд тротуари товщиною 12 см iз щебеню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4,52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кожний 1 см змiни товщини шару додавати або виключати до норми 18-44-3 (віднімається 2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-9,04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асфальтобетонних покриттiв дорiжок та тротуарiв iз дрiбнозернистої асфальтобетонної сумiшi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4,52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18-43-2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9,04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пiщанi, тип Г,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43,2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>Відновлення дорожнього одягу тротуарів із тротуарноїплитки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пiдстильних та вирiвнювальних шарів основи з гранвідсіву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0,002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255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шару із піщано-цементної суміші товщиною 5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0,001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покриттiв з дрiбнорозмiрних фiгурних елементiв брукування [ФЭМ] (з існуючої тротуарної плитки)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Підсилення існуючих тротуарів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бетонних поребрикiв на основі із бетону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Поребрики 100.20.8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259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пiдстильних та вирiвнювальних шарів основи з гранвідсіву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0,34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Розливання в'яжучих матерiалiв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0,893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одношарових асфальтобетонних покриттiв дорiжок та тротуарiв iз дрiбнозернистої асфальтобетонної сумiшi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33,91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 кожнi 0,5 см змiни товщини шару додавати або виключати до норми 18-43-2 (додається 1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67,82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Сумiшi асфальтобетоннi гарячi i теплi [асфальтобетон щiльний] (дорожнi)(аеродромнi), що застосовуються у верхнiх шарах покриттiв, пiщанi, тип Г, марка 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324,2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Розділ. Озеленення вулиці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Садiння дерев з круглою грудкою землi розмiром 0,3х0,3 м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Саджанцi дерев м'яких порід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Пiдготовка ґрунту для влаштування партерного та звичайного газонiв вручну без внесення рослинної землi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14,49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Посiв газонiв партерних, мавританських та звичайних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14,49</w:t>
            </w:r>
          </w:p>
        </w:tc>
      </w:tr>
      <w:tr w:rsidR="00283698" w:rsidRPr="002B76CF" w:rsidTr="00BE77F2">
        <w:trPr>
          <w:trHeight w:val="309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numPr>
                <w:ilvl w:val="0"/>
                <w:numId w:val="37"/>
              </w:num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 w:rsidRPr="002B76CF">
              <w:rPr>
                <w:b/>
              </w:rPr>
              <w:t>Зовнішнє електроосвітлення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Демонтаж проводiв [1 провод при 20 опорах на 1 км лiнiї] для ВЛ 0,38 кВ вручну /при виконаннi робiт вохороннiй зонi дiючих ВЛ/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1,142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269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залiзобетонних одностоякових опор для ВЛ 0,38 кВ i 6-10 кВ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опоpа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Пiдвiшування проводiв AsXSn 4x16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1,142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Установлення свiтильникiв з люмiнесцентними або ртутними лампами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Монтаж заземлювача iз 1 електрода для ВЛ 0,38-10 кВ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Розробка ґрунту вручну в траншеях глибиною до 2 м без крiплень з укосами,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Прокладання кабеля у азбестоцементній трубі, маса 1 м до 1 кг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км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Засипання вручну траншей, пазух котлованiв та ям,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Кабель до 35 кВ, що прокладається з крiпленням накладними скобами, маса 1 м до 1 кг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Монтаж муфт внутрішньої та зовнішньої установки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Приєднування до затискачiв жил проводiв або кабелiв, перерiз до 70 мм2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279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 xml:space="preserve">Технічне обслуговування. </w:t>
            </w:r>
            <w:bookmarkStart w:id="0" w:name="_GoBack"/>
            <w:r w:rsidRPr="002B76CF">
              <w:rPr>
                <w:spacing w:val="-3"/>
              </w:rPr>
              <w:t>Заміна лампи світильника</w:t>
            </w:r>
            <w:bookmarkEnd w:id="0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 світ.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Демонтаж шафи вуличного освітлення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281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Монтаж шафи вуличного освітлення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Контактор КТ 6023 з котушкою управління 220В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Рубильник [вимикач, роз'єднувач] однополюсний на плитi з центральною або бiчною рукояткою або керуванням штангою, що установлюється на металевiй основi, струм до 250 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Монтаж ящика зi знижувальним трансформатором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Запобiжник, що установлюється на iзоляцiйнiй основi, струм до 100 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ru-RU"/>
              </w:rPr>
              <w:t xml:space="preserve">Розділ. Специфікація </w:t>
            </w:r>
            <w:proofErr w:type="gramStart"/>
            <w:r w:rsidRPr="002B76CF">
              <w:rPr>
                <w:spacing w:val="-3"/>
                <w:lang w:val="ru-RU"/>
              </w:rPr>
              <w:t>матер</w:t>
            </w:r>
            <w:proofErr w:type="gramEnd"/>
            <w:r w:rsidRPr="002B76CF">
              <w:rPr>
                <w:spacing w:val="-3"/>
                <w:lang w:val="ru-RU"/>
              </w:rPr>
              <w:t>іалів та обладнання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Самонесучий ізольований провід, марка AsXSn, перерiз 4х16 мм2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1,142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Провід мідний ізольований ПРГЛ 1,5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153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Світильник "Лихославль 70 Вт"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289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Лампи дуговi натриєвi трубчастi ДНАТ-70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3,4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Відгалужувальні [з'єднувальні] затискачі проколюючи ізоляцію SLIP 22.1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99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Затискач анкерний [натяжний] [4х16-25] SO 80.19 [SO 80]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Затискач підвісний 2х[25-120]+2х35 4х[25-120]+2х35 SO 130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Відгалужувальні [з'єднувальні] затискачі SL 37.1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Відгалужувальні [з'єднувальні] затискачі проколюючи ізоляцію SL 9.21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Відгалужувальні [з'єднувальні] затискачі з захисним кожухом та запобіжником SL 9.21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 PER 15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Провiд заземлювальний А16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0,032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Сталь кругла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0,032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299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Комплект переносного заземлення ST 208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Провід мідний МГ-16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Кабель з алюмінієвими жилами перерізом 4х50 мм2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Муфта кабельна термоусажувальна зовнішньої установки 4КНтп-ВВ2550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Муфта кабельна термоусажувальна внутрішньої установки 4КВтп-ВВ2550 9або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Обмежувачі перенапруги із затискачами, проколюючи ми ізоляцію SЕ 46.144-5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Відгалужувальні [з'єднувальні] затискачі SМ 2.11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Дистаційні затискачі [фіксатори] SО 79.6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Ізолятор ковпачок ТФ20 (абое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Ковпачок К-5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309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Ковпачки РК 99 025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0,008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Шафа вуличного освітлення І -710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Контактор електромагнiтний 220 В,50 Гц,160 А,кiлькiсть полюсiв-3 КТП6023-У3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 xml:space="preserve">Рубильник 250 А кiлькiсть полюсiв-1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Трансформатор струму ТК-20-0,5-100-Ч00/5У3 (абое 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lastRenderedPageBreak/>
              <w:t>314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Вставки з кріпленнями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ЗАЛІЗОБЕТОННІ ВИРОБИ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Стояки вiброванi для опор повiтряних лiнiй електропередачi напругою 0,38 кВ, довжина 10,5 м, СВ 105 (або еквівалент)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  <w:lang w:val="en-US"/>
              </w:rPr>
              <w:t>СТАЛЬНІ ВИРОБИ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Траверси ТН2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6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Оголовок ОГ3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 Х 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319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 Х 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 Х 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 Х 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 Х 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Хомут Х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Кронштейн КС1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0,06</w:t>
            </w:r>
          </w:p>
        </w:tc>
      </w:tr>
      <w:tr w:rsidR="00283698" w:rsidRPr="002B76CF" w:rsidTr="00BE77F2">
        <w:trPr>
          <w:trHeight w:val="309"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numPr>
                <w:ilvl w:val="0"/>
                <w:numId w:val="37"/>
              </w:num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 w:rsidRPr="002B76CF">
              <w:rPr>
                <w:b/>
              </w:rPr>
              <w:t>Улаштування тактильних дорожніх покажчиків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Розбирання асфальтобетонних покриттiв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0,015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Навантаження сміття екскаваторами на автомобілі- самоскиди, місткість ковша екскаватора 0,25 м3.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 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0,035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Перевезення сміття до 10 км (без навантаження)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3,5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шару із піщано-цементної суміші товщиною 6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0,035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329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Улаштування покриття з тактильних плиток на клеєвій суміші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100м2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0,59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Тактильна плитка, керамогранітна, з конусоподібним рифленням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331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Тактильна плитка, керамогранітна, з рифленням подіагоналі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34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332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>Тактильна плитка, керамогранітна, з поздовжніми рифами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м2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21</w:t>
            </w:r>
          </w:p>
        </w:tc>
      </w:tr>
      <w:tr w:rsidR="00283698" w:rsidRPr="002B76CF" w:rsidTr="00BE77F2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jc w:val="center"/>
              <w:rPr>
                <w:lang w:val="ru-RU"/>
              </w:rPr>
            </w:pPr>
            <w:r w:rsidRPr="002B76CF">
              <w:rPr>
                <w:lang w:val="ru-RU"/>
              </w:rPr>
              <w:t>333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</w:pPr>
            <w:r w:rsidRPr="002B76CF">
              <w:rPr>
                <w:spacing w:val="-3"/>
              </w:rPr>
              <w:t xml:space="preserve">Клеюча суміш для плитки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кг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698" w:rsidRPr="002B76CF" w:rsidRDefault="00283698" w:rsidP="00BE77F2">
            <w:pPr>
              <w:keepLines/>
              <w:autoSpaceDE w:val="0"/>
              <w:autoSpaceDN w:val="0"/>
              <w:jc w:val="center"/>
            </w:pPr>
            <w:r w:rsidRPr="002B76CF">
              <w:rPr>
                <w:spacing w:val="-3"/>
              </w:rPr>
              <w:t>368,75</w:t>
            </w:r>
          </w:p>
        </w:tc>
      </w:tr>
    </w:tbl>
    <w:p w:rsidR="00283698" w:rsidRPr="002B76CF" w:rsidRDefault="00283698" w:rsidP="00283698">
      <w:pPr>
        <w:jc w:val="center"/>
      </w:pPr>
    </w:p>
    <w:p w:rsidR="007C57BA" w:rsidRDefault="007C57BA"/>
    <w:sectPr w:rsidR="007C5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C446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6D4180"/>
    <w:multiLevelType w:val="hybridMultilevel"/>
    <w:tmpl w:val="51349D7E"/>
    <w:lvl w:ilvl="0" w:tplc="6B646880">
      <w:start w:val="27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7405692"/>
    <w:multiLevelType w:val="hybridMultilevel"/>
    <w:tmpl w:val="3B3CE968"/>
    <w:lvl w:ilvl="0" w:tplc="CC66ED58">
      <w:start w:val="29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7D770C9"/>
    <w:multiLevelType w:val="multilevel"/>
    <w:tmpl w:val="25C2E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65467"/>
    <w:multiLevelType w:val="hybridMultilevel"/>
    <w:tmpl w:val="004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07BF"/>
    <w:multiLevelType w:val="multilevel"/>
    <w:tmpl w:val="D52A3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66267"/>
    <w:multiLevelType w:val="multilevel"/>
    <w:tmpl w:val="B66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95865"/>
    <w:multiLevelType w:val="hybridMultilevel"/>
    <w:tmpl w:val="921EFF16"/>
    <w:lvl w:ilvl="0" w:tplc="99305916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AB52E3"/>
    <w:multiLevelType w:val="hybridMultilevel"/>
    <w:tmpl w:val="32A6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F005C"/>
    <w:multiLevelType w:val="multilevel"/>
    <w:tmpl w:val="77962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B5BB6"/>
    <w:multiLevelType w:val="multilevel"/>
    <w:tmpl w:val="5680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80617DF"/>
    <w:multiLevelType w:val="multilevel"/>
    <w:tmpl w:val="E0942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1550"/>
    <w:multiLevelType w:val="hybridMultilevel"/>
    <w:tmpl w:val="20606322"/>
    <w:lvl w:ilvl="0" w:tplc="7C287CF8">
      <w:start w:val="3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7670D9"/>
    <w:multiLevelType w:val="hybridMultilevel"/>
    <w:tmpl w:val="89480D5A"/>
    <w:lvl w:ilvl="0" w:tplc="04220001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939FE"/>
    <w:multiLevelType w:val="hybridMultilevel"/>
    <w:tmpl w:val="7E645CC6"/>
    <w:lvl w:ilvl="0" w:tplc="79680A02">
      <w:start w:val="3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6349EB"/>
    <w:multiLevelType w:val="multilevel"/>
    <w:tmpl w:val="F7C84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2339A"/>
    <w:multiLevelType w:val="hybridMultilevel"/>
    <w:tmpl w:val="B642AD86"/>
    <w:lvl w:ilvl="0" w:tplc="1918FE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A1221"/>
    <w:multiLevelType w:val="multilevel"/>
    <w:tmpl w:val="57F60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F1CE6"/>
    <w:multiLevelType w:val="hybridMultilevel"/>
    <w:tmpl w:val="6D0CD962"/>
    <w:lvl w:ilvl="0" w:tplc="069CF7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894010"/>
    <w:multiLevelType w:val="hybridMultilevel"/>
    <w:tmpl w:val="092EADAA"/>
    <w:lvl w:ilvl="0" w:tplc="FFF62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24D4D"/>
    <w:multiLevelType w:val="hybridMultilevel"/>
    <w:tmpl w:val="3B127D38"/>
    <w:lvl w:ilvl="0" w:tplc="C8FA9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46157"/>
    <w:multiLevelType w:val="hybridMultilevel"/>
    <w:tmpl w:val="21787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62803B8"/>
    <w:multiLevelType w:val="hybridMultilevel"/>
    <w:tmpl w:val="C13CC2EA"/>
    <w:lvl w:ilvl="0" w:tplc="326EF03C">
      <w:start w:val="19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F56B0A"/>
    <w:multiLevelType w:val="hybridMultilevel"/>
    <w:tmpl w:val="809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5237F"/>
    <w:multiLevelType w:val="hybridMultilevel"/>
    <w:tmpl w:val="83D85E9A"/>
    <w:lvl w:ilvl="0" w:tplc="396EB64A">
      <w:start w:val="23"/>
      <w:numFmt w:val="decimal"/>
      <w:lvlText w:val="%1."/>
      <w:lvlJc w:val="left"/>
      <w:pPr>
        <w:ind w:left="12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1387C27"/>
    <w:multiLevelType w:val="multilevel"/>
    <w:tmpl w:val="8274F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30FA3"/>
    <w:multiLevelType w:val="multilevel"/>
    <w:tmpl w:val="5680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6AB0E1A"/>
    <w:multiLevelType w:val="multilevel"/>
    <w:tmpl w:val="3F169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E72A6"/>
    <w:multiLevelType w:val="hybridMultilevel"/>
    <w:tmpl w:val="4D44A2F2"/>
    <w:lvl w:ilvl="0" w:tplc="39DE52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232A92"/>
    <w:multiLevelType w:val="multilevel"/>
    <w:tmpl w:val="A2C8786C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4">
    <w:nsid w:val="6FA83CDC"/>
    <w:multiLevelType w:val="hybridMultilevel"/>
    <w:tmpl w:val="6030AFCA"/>
    <w:lvl w:ilvl="0" w:tplc="73307E64">
      <w:start w:val="3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0829D8"/>
    <w:multiLevelType w:val="hybridMultilevel"/>
    <w:tmpl w:val="96AA9B22"/>
    <w:lvl w:ilvl="0" w:tplc="FC7A6D4E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2868E8"/>
    <w:multiLevelType w:val="hybridMultilevel"/>
    <w:tmpl w:val="7EA4FF34"/>
    <w:lvl w:ilvl="0" w:tplc="33ACB006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564482"/>
    <w:multiLevelType w:val="hybridMultilevel"/>
    <w:tmpl w:val="D780D108"/>
    <w:lvl w:ilvl="0" w:tplc="D1460B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090E12"/>
    <w:multiLevelType w:val="hybridMultilevel"/>
    <w:tmpl w:val="F52E76B4"/>
    <w:lvl w:ilvl="0" w:tplc="DD161D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1614C"/>
    <w:multiLevelType w:val="multilevel"/>
    <w:tmpl w:val="6D0CD9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72757"/>
    <w:multiLevelType w:val="multilevel"/>
    <w:tmpl w:val="8C2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D155B71"/>
    <w:multiLevelType w:val="hybridMultilevel"/>
    <w:tmpl w:val="77962314"/>
    <w:lvl w:ilvl="0" w:tplc="35EC23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01268"/>
    <w:multiLevelType w:val="hybridMultilevel"/>
    <w:tmpl w:val="62A2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39"/>
  </w:num>
  <w:num w:numId="5">
    <w:abstractNumId w:val="41"/>
  </w:num>
  <w:num w:numId="6">
    <w:abstractNumId w:val="12"/>
  </w:num>
  <w:num w:numId="7">
    <w:abstractNumId w:val="38"/>
  </w:num>
  <w:num w:numId="8">
    <w:abstractNumId w:val="22"/>
  </w:num>
  <w:num w:numId="9">
    <w:abstractNumId w:val="24"/>
  </w:num>
  <w:num w:numId="10">
    <w:abstractNumId w:val="33"/>
  </w:num>
  <w:num w:numId="11">
    <w:abstractNumId w:val="35"/>
  </w:num>
  <w:num w:numId="12">
    <w:abstractNumId w:val="42"/>
  </w:num>
  <w:num w:numId="13">
    <w:abstractNumId w:val="37"/>
  </w:num>
  <w:num w:numId="14">
    <w:abstractNumId w:val="32"/>
  </w:num>
  <w:num w:numId="15">
    <w:abstractNumId w:val="25"/>
  </w:num>
  <w:num w:numId="16">
    <w:abstractNumId w:val="7"/>
  </w:num>
  <w:num w:numId="17">
    <w:abstractNumId w:val="23"/>
  </w:num>
  <w:num w:numId="18">
    <w:abstractNumId w:val="27"/>
  </w:num>
  <w:num w:numId="19">
    <w:abstractNumId w:val="4"/>
  </w:num>
  <w:num w:numId="20">
    <w:abstractNumId w:val="29"/>
  </w:num>
  <w:num w:numId="21">
    <w:abstractNumId w:val="40"/>
  </w:num>
  <w:num w:numId="22">
    <w:abstractNumId w:val="5"/>
  </w:num>
  <w:num w:numId="23">
    <w:abstractNumId w:val="26"/>
  </w:num>
  <w:num w:numId="24">
    <w:abstractNumId w:val="34"/>
  </w:num>
  <w:num w:numId="25">
    <w:abstractNumId w:val="15"/>
  </w:num>
  <w:num w:numId="26">
    <w:abstractNumId w:val="36"/>
  </w:num>
  <w:num w:numId="27">
    <w:abstractNumId w:val="30"/>
  </w:num>
  <w:num w:numId="28">
    <w:abstractNumId w:val="17"/>
  </w:num>
  <w:num w:numId="29">
    <w:abstractNumId w:val="10"/>
  </w:num>
  <w:num w:numId="30">
    <w:abstractNumId w:val="16"/>
  </w:num>
  <w:num w:numId="3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  <w:lang w:val="uk-UA"/>
        </w:rPr>
      </w:lvl>
    </w:lvlOverride>
  </w:num>
  <w:num w:numId="34">
    <w:abstractNumId w:val="1"/>
  </w:num>
  <w:num w:numId="35">
    <w:abstractNumId w:val="2"/>
  </w:num>
  <w:num w:numId="36">
    <w:abstractNumId w:val="9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8"/>
  </w:num>
  <w:num w:numId="40">
    <w:abstractNumId w:val="20"/>
  </w:num>
  <w:num w:numId="41">
    <w:abstractNumId w:val="18"/>
  </w:num>
  <w:num w:numId="42">
    <w:abstractNumId w:val="6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A"/>
    <w:rsid w:val="00283698"/>
    <w:rsid w:val="003B62DA"/>
    <w:rsid w:val="007C57BA"/>
    <w:rsid w:val="008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3698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 w:cs="Times New Roman CYR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369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3">
    <w:name w:val="Strong"/>
    <w:qFormat/>
    <w:rsid w:val="00283698"/>
    <w:rPr>
      <w:b/>
      <w:bCs/>
    </w:rPr>
  </w:style>
  <w:style w:type="paragraph" w:styleId="a4">
    <w:name w:val="Body Text"/>
    <w:basedOn w:val="a"/>
    <w:link w:val="a5"/>
    <w:rsid w:val="00283698"/>
    <w:pPr>
      <w:autoSpaceDE w:val="0"/>
      <w:autoSpaceDN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283698"/>
    <w:rPr>
      <w:rFonts w:ascii="Arial" w:eastAsia="Times New Roman" w:hAnsi="Arial" w:cs="Arial"/>
      <w:sz w:val="20"/>
      <w:szCs w:val="20"/>
      <w:lang w:val="en-GB" w:eastAsia="ru-RU"/>
    </w:rPr>
  </w:style>
  <w:style w:type="paragraph" w:styleId="31">
    <w:name w:val="Body Text Indent 3"/>
    <w:basedOn w:val="a"/>
    <w:link w:val="32"/>
    <w:rsid w:val="00283698"/>
    <w:pPr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3698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table" w:styleId="a6">
    <w:name w:val="Table Grid"/>
    <w:basedOn w:val="a1"/>
    <w:rsid w:val="0028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8369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 w:cs="Times New Roman CYR"/>
      <w:lang w:val="ru-RU"/>
    </w:rPr>
  </w:style>
  <w:style w:type="character" w:customStyle="1" w:styleId="a8">
    <w:name w:val="Нижний колонтитул Знак"/>
    <w:basedOn w:val="a0"/>
    <w:link w:val="a7"/>
    <w:rsid w:val="0028369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9">
    <w:name w:val="page number"/>
    <w:basedOn w:val="a0"/>
    <w:rsid w:val="00283698"/>
  </w:style>
  <w:style w:type="paragraph" w:styleId="aa">
    <w:name w:val="header"/>
    <w:basedOn w:val="a"/>
    <w:link w:val="ab"/>
    <w:rsid w:val="00283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8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8369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28369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lang w:val="ru-RU"/>
    </w:rPr>
  </w:style>
  <w:style w:type="character" w:customStyle="1" w:styleId="FontStyle13">
    <w:name w:val="Font Style13"/>
    <w:rsid w:val="00283698"/>
    <w:rPr>
      <w:rFonts w:ascii="Arial Narrow" w:hAnsi="Arial Narrow" w:cs="Arial Narrow"/>
      <w:spacing w:val="-50"/>
      <w:sz w:val="46"/>
      <w:szCs w:val="46"/>
    </w:rPr>
  </w:style>
  <w:style w:type="character" w:customStyle="1" w:styleId="FontStyle15">
    <w:name w:val="Font Style15"/>
    <w:rsid w:val="00283698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rsid w:val="00283698"/>
    <w:rPr>
      <w:rFonts w:ascii="Arial" w:hAnsi="Arial" w:cs="Arial"/>
      <w:b/>
      <w:bCs/>
      <w:sz w:val="20"/>
      <w:szCs w:val="20"/>
    </w:rPr>
  </w:style>
  <w:style w:type="paragraph" w:customStyle="1" w:styleId="ac">
    <w:name w:val="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283698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1">
    <w:name w:val="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283698"/>
  </w:style>
  <w:style w:type="character" w:styleId="ae">
    <w:name w:val="Hyperlink"/>
    <w:unhideWhenUsed/>
    <w:rsid w:val="00283698"/>
    <w:rPr>
      <w:color w:val="0000FF"/>
      <w:u w:val="single"/>
    </w:rPr>
  </w:style>
  <w:style w:type="paragraph" w:styleId="HTML">
    <w:name w:val="HTML Preformatted"/>
    <w:basedOn w:val="a"/>
    <w:link w:val="HTML0"/>
    <w:rsid w:val="00283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283698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2836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83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83698"/>
  </w:style>
  <w:style w:type="table" w:customStyle="1" w:styleId="10">
    <w:name w:val="Сетка таблицы1"/>
    <w:basedOn w:val="a1"/>
    <w:next w:val="a6"/>
    <w:uiPriority w:val="59"/>
    <w:rsid w:val="0028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 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83698"/>
  </w:style>
  <w:style w:type="character" w:styleId="af2">
    <w:name w:val="FollowedHyperlink"/>
    <w:uiPriority w:val="99"/>
    <w:unhideWhenUsed/>
    <w:rsid w:val="00283698"/>
    <w:rPr>
      <w:color w:val="800080"/>
      <w:u w:val="single"/>
    </w:rPr>
  </w:style>
  <w:style w:type="paragraph" w:customStyle="1" w:styleId="12">
    <w:name w:val="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rsid w:val="0028369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3698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 w:cs="Times New Roman CYR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369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3">
    <w:name w:val="Strong"/>
    <w:qFormat/>
    <w:rsid w:val="00283698"/>
    <w:rPr>
      <w:b/>
      <w:bCs/>
    </w:rPr>
  </w:style>
  <w:style w:type="paragraph" w:styleId="a4">
    <w:name w:val="Body Text"/>
    <w:basedOn w:val="a"/>
    <w:link w:val="a5"/>
    <w:rsid w:val="00283698"/>
    <w:pPr>
      <w:autoSpaceDE w:val="0"/>
      <w:autoSpaceDN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283698"/>
    <w:rPr>
      <w:rFonts w:ascii="Arial" w:eastAsia="Times New Roman" w:hAnsi="Arial" w:cs="Arial"/>
      <w:sz w:val="20"/>
      <w:szCs w:val="20"/>
      <w:lang w:val="en-GB" w:eastAsia="ru-RU"/>
    </w:rPr>
  </w:style>
  <w:style w:type="paragraph" w:styleId="31">
    <w:name w:val="Body Text Indent 3"/>
    <w:basedOn w:val="a"/>
    <w:link w:val="32"/>
    <w:rsid w:val="00283698"/>
    <w:pPr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3698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table" w:styleId="a6">
    <w:name w:val="Table Grid"/>
    <w:basedOn w:val="a1"/>
    <w:rsid w:val="0028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8369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 w:cs="Times New Roman CYR"/>
      <w:lang w:val="ru-RU"/>
    </w:rPr>
  </w:style>
  <w:style w:type="character" w:customStyle="1" w:styleId="a8">
    <w:name w:val="Нижний колонтитул Знак"/>
    <w:basedOn w:val="a0"/>
    <w:link w:val="a7"/>
    <w:rsid w:val="0028369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9">
    <w:name w:val="page number"/>
    <w:basedOn w:val="a0"/>
    <w:rsid w:val="00283698"/>
  </w:style>
  <w:style w:type="paragraph" w:styleId="aa">
    <w:name w:val="header"/>
    <w:basedOn w:val="a"/>
    <w:link w:val="ab"/>
    <w:rsid w:val="00283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8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8369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28369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lang w:val="ru-RU"/>
    </w:rPr>
  </w:style>
  <w:style w:type="character" w:customStyle="1" w:styleId="FontStyle13">
    <w:name w:val="Font Style13"/>
    <w:rsid w:val="00283698"/>
    <w:rPr>
      <w:rFonts w:ascii="Arial Narrow" w:hAnsi="Arial Narrow" w:cs="Arial Narrow"/>
      <w:spacing w:val="-50"/>
      <w:sz w:val="46"/>
      <w:szCs w:val="46"/>
    </w:rPr>
  </w:style>
  <w:style w:type="character" w:customStyle="1" w:styleId="FontStyle15">
    <w:name w:val="Font Style15"/>
    <w:rsid w:val="00283698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rsid w:val="00283698"/>
    <w:rPr>
      <w:rFonts w:ascii="Arial" w:hAnsi="Arial" w:cs="Arial"/>
      <w:b/>
      <w:bCs/>
      <w:sz w:val="20"/>
      <w:szCs w:val="20"/>
    </w:rPr>
  </w:style>
  <w:style w:type="paragraph" w:customStyle="1" w:styleId="ac">
    <w:name w:val="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283698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1">
    <w:name w:val="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283698"/>
  </w:style>
  <w:style w:type="character" w:styleId="ae">
    <w:name w:val="Hyperlink"/>
    <w:unhideWhenUsed/>
    <w:rsid w:val="00283698"/>
    <w:rPr>
      <w:color w:val="0000FF"/>
      <w:u w:val="single"/>
    </w:rPr>
  </w:style>
  <w:style w:type="paragraph" w:styleId="HTML">
    <w:name w:val="HTML Preformatted"/>
    <w:basedOn w:val="a"/>
    <w:link w:val="HTML0"/>
    <w:rsid w:val="00283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283698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2836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83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83698"/>
  </w:style>
  <w:style w:type="table" w:customStyle="1" w:styleId="10">
    <w:name w:val="Сетка таблицы1"/>
    <w:basedOn w:val="a1"/>
    <w:next w:val="a6"/>
    <w:uiPriority w:val="59"/>
    <w:rsid w:val="0028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 Знак"/>
    <w:basedOn w:val="a"/>
    <w:rsid w:val="00283698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83698"/>
  </w:style>
  <w:style w:type="character" w:styleId="af2">
    <w:name w:val="FollowedHyperlink"/>
    <w:uiPriority w:val="99"/>
    <w:unhideWhenUsed/>
    <w:rsid w:val="00283698"/>
    <w:rPr>
      <w:color w:val="800080"/>
      <w:u w:val="single"/>
    </w:rPr>
  </w:style>
  <w:style w:type="paragraph" w:customStyle="1" w:styleId="12">
    <w:name w:val="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rsid w:val="0028369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20818</Words>
  <Characters>11867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2016-05-11T08:27:00Z</dcterms:created>
  <dcterms:modified xsi:type="dcterms:W3CDTF">2016-05-11T08:45:00Z</dcterms:modified>
</cp:coreProperties>
</file>